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29E4" w:rsidRPr="00B729E4" w:rsidRDefault="00B729E4" w:rsidP="00B729E4">
      <w:pPr>
        <w:jc w:val="center"/>
        <w:rPr>
          <w:b/>
          <w:bCs/>
          <w:sz w:val="26"/>
          <w:szCs w:val="26"/>
        </w:rPr>
      </w:pPr>
      <w:r w:rsidRPr="00B729E4">
        <w:rPr>
          <w:b/>
          <w:bCs/>
          <w:sz w:val="26"/>
          <w:szCs w:val="26"/>
        </w:rPr>
        <w:t>Il segreto di famiglia</w:t>
      </w:r>
    </w:p>
    <w:p w:rsidR="00B729E4" w:rsidRDefault="00B729E4">
      <w:r>
        <w:rPr>
          <w:noProof/>
        </w:rPr>
        <w:drawing>
          <wp:inline distT="0" distB="0" distL="0" distR="0">
            <wp:extent cx="6096000" cy="3429000"/>
            <wp:effectExtent l="0" t="0" r="0" b="0"/>
            <wp:docPr id="15124055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9E4" w:rsidRDefault="00B729E4" w:rsidP="00B729E4">
      <w:pPr>
        <w:jc w:val="both"/>
      </w:pPr>
      <w:r>
        <w:t xml:space="preserve">Durante una riunione di famiglia, un parente anziano rivela un segreto che era stato nascosto per generazioni. Qual è e come reagiscono i vari membri della famiglia? Cosa succede? Che emozioni risveglia la rivelazione? </w:t>
      </w:r>
    </w:p>
    <w:sectPr w:rsidR="00B729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E4"/>
    <w:rsid w:val="00B729E4"/>
    <w:rsid w:val="00C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6FFD"/>
  <w15:chartTrackingRefBased/>
  <w15:docId w15:val="{926336DB-F5F8-4D86-AE98-6838DDEF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celiberti</dc:creator>
  <cp:keywords/>
  <dc:description/>
  <cp:lastModifiedBy>lorenza celiberti</cp:lastModifiedBy>
  <cp:revision>1</cp:revision>
  <dcterms:created xsi:type="dcterms:W3CDTF">2024-09-03T15:38:00Z</dcterms:created>
  <dcterms:modified xsi:type="dcterms:W3CDTF">2024-09-03T15:42:00Z</dcterms:modified>
</cp:coreProperties>
</file>